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F" w:rsidRPr="00D56A4F" w:rsidRDefault="00D56A4F" w:rsidP="005D4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4F">
        <w:rPr>
          <w:rFonts w:ascii="Times New Roman" w:hAnsi="Times New Roman" w:cs="Times New Roman"/>
          <w:b/>
          <w:sz w:val="28"/>
          <w:szCs w:val="28"/>
        </w:rPr>
        <w:t>Средств</w:t>
      </w:r>
      <w:r w:rsidR="005D4798">
        <w:rPr>
          <w:rFonts w:ascii="Times New Roman" w:hAnsi="Times New Roman" w:cs="Times New Roman"/>
          <w:b/>
          <w:sz w:val="28"/>
          <w:szCs w:val="28"/>
        </w:rPr>
        <w:t>а</w:t>
      </w:r>
      <w:r w:rsidRPr="00D56A4F">
        <w:rPr>
          <w:rFonts w:ascii="Times New Roman" w:hAnsi="Times New Roman" w:cs="Times New Roman"/>
          <w:b/>
          <w:sz w:val="28"/>
          <w:szCs w:val="28"/>
        </w:rPr>
        <w:t xml:space="preserve"> для профилактики и лечения болезни не существует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Занос возбудителя африканской чумы свиней на территорию России произошел в конце 2007 года. Первый случай выявления болезни зафиксирован в непосредственной близости от границы с Грузией – в </w:t>
      </w:r>
      <w:proofErr w:type="spellStart"/>
      <w:r w:rsidRPr="00D56A4F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Pr="00D56A4F">
        <w:rPr>
          <w:rFonts w:ascii="Times New Roman" w:hAnsi="Times New Roman" w:cs="Times New Roman"/>
          <w:sz w:val="28"/>
          <w:szCs w:val="28"/>
        </w:rPr>
        <w:t xml:space="preserve"> районе Чеченской Республики среди диких кабанов.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За период с 2007 года по 23 мая 2016 года в Российской Федерации </w:t>
      </w:r>
      <w:proofErr w:type="gramStart"/>
      <w:r w:rsidRPr="00D56A4F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D56A4F">
        <w:rPr>
          <w:rFonts w:ascii="Times New Roman" w:hAnsi="Times New Roman" w:cs="Times New Roman"/>
          <w:sz w:val="28"/>
          <w:szCs w:val="28"/>
        </w:rPr>
        <w:t xml:space="preserve"> 824 вспышек данного заболевания в 37 субъектах (417 среди домашних свиней, 373 среди диких кабанов и 34 инфицированных объекта).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 xml:space="preserve">С 2007 года по настоящее время, по оценке Минсельхоза России и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>, прямой ущерб российскому АПК от африканской чумы свиней превышает 30 млрд. рублей.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В 2015 году на территории Российской федерации зарегистрировано 84 случая африканской чумы свиней (далее АЧС) в 14 субъектах Российской Федерации. По состоянию на 01.05.2016 года на территории Российской федерации зафиксированы 15 случаев АЧС на территории Московской, Новгородской, Пензенской, Рязанской областей, Республики Крым, Республики Кабардино-Балкария.</w:t>
      </w:r>
    </w:p>
    <w:p w:rsidR="00D56A4F" w:rsidRPr="00D71F05" w:rsidRDefault="00D56A4F" w:rsidP="005D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05">
        <w:rPr>
          <w:rFonts w:ascii="Times New Roman" w:hAnsi="Times New Roman" w:cs="Times New Roman"/>
          <w:b/>
          <w:sz w:val="28"/>
          <w:szCs w:val="28"/>
        </w:rPr>
        <w:t xml:space="preserve">В целях недопущения АЧС в Республике Татарстан, постановлением начальника Главного управления ветеринарии совместно с Управлением </w:t>
      </w:r>
      <w:proofErr w:type="spellStart"/>
      <w:r w:rsidRPr="00D71F05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D71F05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Татарстан, с 1 июня по 1 августа 2016 </w:t>
      </w:r>
      <w:bookmarkStart w:id="0" w:name="_GoBack"/>
      <w:bookmarkEnd w:id="0"/>
      <w:r w:rsidRPr="00D71F05">
        <w:rPr>
          <w:rFonts w:ascii="Times New Roman" w:hAnsi="Times New Roman" w:cs="Times New Roman"/>
          <w:b/>
          <w:sz w:val="28"/>
          <w:szCs w:val="28"/>
        </w:rPr>
        <w:t>года проводится двухмесячник по профилактике АЧС с проведением полного комплекса противоэпизоотических и надзорных ветеринарных мероприятий.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В рамках двухмесячника запланировано: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усиленно контролировать ввоз свиней и свиноводческой продукции с территорий субъектов РФ неблагополучных по АЧС;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контролировать недопущение скармливания свиньям пищевых отходов, лечение свиней без предварительного исключения африканской и классической чумы свиней;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контроль над оформлением сопроводительных документов на свиней и свиноводческую продукцию, перемещение по территории субъекта РФ свиней, продукции свиноводства, а также оборота свиноводческой продукции;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lastRenderedPageBreak/>
        <w:t>- организация федеральных и региональных мониторинговых исследований свиней и полученного от них сырья на АЧС;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объективный учёт поголовья свиней, содержащихся в хозяйствах всех форм собственности;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выполнение ветеринарно-санитарных требований по соблюдению администрациями организаций работы свиноводческих предприятий в режиме закрытого типа, а также ветеринарно-санитарных правил сбора, утилизации, уничтожения биологических отходов;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выполнение ветеринарно-санитарных требований на объектах по заготовке, убою и переработке свиней и продукции животноводства;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перевод хозяй</w:t>
      </w:r>
      <w:proofErr w:type="gramStart"/>
      <w:r w:rsidRPr="00D56A4F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D56A4F">
        <w:rPr>
          <w:rFonts w:ascii="Times New Roman" w:hAnsi="Times New Roman" w:cs="Times New Roman"/>
          <w:sz w:val="28"/>
          <w:szCs w:val="28"/>
        </w:rPr>
        <w:t xml:space="preserve">ех форм собственности, имеющих первый уровень </w:t>
      </w:r>
      <w:proofErr w:type="spellStart"/>
      <w:r w:rsidRPr="00D56A4F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D56A4F">
        <w:rPr>
          <w:rFonts w:ascii="Times New Roman" w:hAnsi="Times New Roman" w:cs="Times New Roman"/>
          <w:sz w:val="28"/>
          <w:szCs w:val="28"/>
        </w:rPr>
        <w:t>, в т.ч. личных подсобных хозяйств граждан, занимающихся содержанием и разведением свиней, на альтернативные виды животноводства;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пресечению незаконной реализации </w:t>
      </w:r>
      <w:proofErr w:type="spellStart"/>
      <w:r w:rsidRPr="00D56A4F"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 w:rsidRPr="00D56A4F">
        <w:rPr>
          <w:rFonts w:ascii="Times New Roman" w:hAnsi="Times New Roman" w:cs="Times New Roman"/>
          <w:sz w:val="28"/>
          <w:szCs w:val="28"/>
        </w:rPr>
        <w:t xml:space="preserve"> непромышленной выработки, в том числе в несанкционированных местах торговли – стихийных рынках;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- соблюдение охот пользователями требований законодательства РФ в области ветеринарии;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D56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A4F">
        <w:rPr>
          <w:rFonts w:ascii="Times New Roman" w:hAnsi="Times New Roman" w:cs="Times New Roman"/>
          <w:sz w:val="28"/>
          <w:szCs w:val="28"/>
        </w:rPr>
        <w:t xml:space="preserve"> обеспечением хозяйствующими субъектами эффективной биологической защиты крупных свиноводческих предприятий, в том числе за счет проверок соблюдения предприятиями норм и правил содержания животных и требований, предъявляемых к предприятиям III и IV уровней </w:t>
      </w:r>
      <w:proofErr w:type="spellStart"/>
      <w:r w:rsidRPr="00D56A4F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D56A4F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Pr="00D56A4F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D56A4F">
        <w:rPr>
          <w:rFonts w:ascii="Times New Roman" w:hAnsi="Times New Roman" w:cs="Times New Roman"/>
          <w:sz w:val="28"/>
          <w:szCs w:val="28"/>
        </w:rPr>
        <w:t>);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D56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A4F">
        <w:rPr>
          <w:rFonts w:ascii="Times New Roman" w:hAnsi="Times New Roman" w:cs="Times New Roman"/>
          <w:sz w:val="28"/>
          <w:szCs w:val="28"/>
        </w:rPr>
        <w:t xml:space="preserve"> выявлением и пресечением несанкционированного перемещения всеми видами транспорта живых свиней, свиноводческой продукции и сырья, кормов для свиней, а также неправомерной реализации свиноводческой продукции на различных рынках, в т.ч. «рынках выходного дня», в иных местах скопления граждан;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D56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A4F">
        <w:rPr>
          <w:rFonts w:ascii="Times New Roman" w:hAnsi="Times New Roman" w:cs="Times New Roman"/>
          <w:sz w:val="28"/>
          <w:szCs w:val="28"/>
        </w:rPr>
        <w:t xml:space="preserve"> обеспечением своевременной утилизации и уничтожения биологических отходов.</w:t>
      </w:r>
    </w:p>
    <w:p w:rsidR="00D56A4F" w:rsidRDefault="00D56A4F" w:rsidP="005D47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4F" w:rsidRDefault="00D56A4F" w:rsidP="005D47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lastRenderedPageBreak/>
        <w:t>Последние случаи.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Орловской области от 16.05.2016 № 227 на территории с.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Титово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Шаблыкинском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 xml:space="preserve"> районе введен карантин по АЧС.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 xml:space="preserve">И при исследовании 11.05.2016 проб патологического материала от четырех трупов диких кабанов, обнаруженных в лесном массиве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Сибирикова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 xml:space="preserve"> Роща вблизи д.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Бутырки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56A4F">
        <w:rPr>
          <w:rFonts w:ascii="Times New Roman" w:hAnsi="Times New Roman" w:cs="Times New Roman"/>
          <w:bCs/>
          <w:sz w:val="28"/>
          <w:szCs w:val="28"/>
        </w:rPr>
        <w:t>Старожиловском</w:t>
      </w:r>
      <w:proofErr w:type="spellEnd"/>
      <w:r w:rsidRPr="00D56A4F">
        <w:rPr>
          <w:rFonts w:ascii="Times New Roman" w:hAnsi="Times New Roman" w:cs="Times New Roman"/>
          <w:bCs/>
          <w:sz w:val="28"/>
          <w:szCs w:val="28"/>
        </w:rPr>
        <w:t xml:space="preserve"> районе Рязанской области, получен положительный результат на АЧС.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>Таким образом, в настоящее время на территории Российской Федерации среди домашних свиней  зарегистрирован 1 очаг АЧС.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>В дикой фауне остается 6 инфицированных АЧС объектов:  3 - в Саратовской, 2 – в  Рязанской и   1  - в  Московской областях.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 xml:space="preserve">В странах Восточной Европы с начала распространения АЧС зарегистрировано 2498 очагов заболевания, включая 531 вспышку, зарегистрированную с начала текущего года (Польша 43 случая, Литва 56, Латвия 245, Эстония 327). 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sz w:val="28"/>
          <w:szCs w:val="28"/>
        </w:rPr>
      </w:pPr>
      <w:r w:rsidRPr="00D56A4F">
        <w:rPr>
          <w:rFonts w:ascii="Times New Roman" w:hAnsi="Times New Roman" w:cs="Times New Roman"/>
          <w:sz w:val="28"/>
          <w:szCs w:val="28"/>
        </w:rPr>
        <w:t>Из-за вспышек АЧС в Юго-Восточной части Украины (11 случаев в 2016 году), в непосредственной близости от молдавской границы, возможен занос заболевания в страны Южной Европы. Всего в странах Восточной Европы.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4F">
        <w:rPr>
          <w:rFonts w:ascii="Times New Roman" w:hAnsi="Times New Roman" w:cs="Times New Roman"/>
          <w:bCs/>
          <w:sz w:val="28"/>
          <w:szCs w:val="28"/>
        </w:rPr>
        <w:t>Особо тревожит возникновение заболевания в 2015-2016 годы, в том числе вблизи границ Республики Татарстан</w:t>
      </w:r>
      <w:proofErr w:type="gramStart"/>
      <w:r w:rsidRPr="00D56A4F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D56A4F">
        <w:rPr>
          <w:rFonts w:ascii="Times New Roman" w:hAnsi="Times New Roman" w:cs="Times New Roman"/>
          <w:bCs/>
          <w:sz w:val="28"/>
          <w:szCs w:val="28"/>
        </w:rPr>
        <w:t>а 2015 год в Саратовской области было выявлено 11 вспышек, в том числе 6 среди домашних и 5 среди кабанов.В Пензенской области на территории подсобных хозяйств, принадлежащих ФКУ ИК № 8 и № 4 УФСИН России по Пензенской области в январе 2016 года зарегистрированы 2 вспышки.</w:t>
      </w: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A4F" w:rsidRPr="00D56A4F" w:rsidRDefault="00D56A4F" w:rsidP="005D479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A4F" w:rsidRPr="00D56A4F" w:rsidRDefault="00D56A4F" w:rsidP="00D56A4F">
      <w:pPr>
        <w:rPr>
          <w:rFonts w:ascii="Times New Roman" w:hAnsi="Times New Roman" w:cs="Times New Roman"/>
          <w:sz w:val="28"/>
          <w:szCs w:val="28"/>
        </w:rPr>
      </w:pPr>
    </w:p>
    <w:p w:rsidR="00D56A4F" w:rsidRPr="00D56A4F" w:rsidRDefault="00D56A4F" w:rsidP="00D56A4F">
      <w:pPr>
        <w:rPr>
          <w:rFonts w:ascii="Times New Roman" w:hAnsi="Times New Roman" w:cs="Times New Roman"/>
          <w:sz w:val="28"/>
          <w:szCs w:val="28"/>
        </w:rPr>
      </w:pPr>
    </w:p>
    <w:p w:rsidR="008B4187" w:rsidRDefault="008B4187"/>
    <w:sectPr w:rsidR="008B4187" w:rsidSect="003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21"/>
    <w:rsid w:val="00307CBA"/>
    <w:rsid w:val="00316721"/>
    <w:rsid w:val="005D4798"/>
    <w:rsid w:val="008B4187"/>
    <w:rsid w:val="00D56A4F"/>
    <w:rsid w:val="00D7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Гульназ</cp:lastModifiedBy>
  <cp:revision>2</cp:revision>
  <dcterms:created xsi:type="dcterms:W3CDTF">2016-05-30T15:42:00Z</dcterms:created>
  <dcterms:modified xsi:type="dcterms:W3CDTF">2016-05-30T15:42:00Z</dcterms:modified>
</cp:coreProperties>
</file>